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6804"/>
        <w:gridCol w:w="1164"/>
      </w:tblGrid>
      <w:tr w:rsidR="004D2B13" w:rsidRPr="0093639D" w:rsidTr="00E93998">
        <w:tc>
          <w:tcPr>
            <w:tcW w:w="1242" w:type="dxa"/>
            <w:vAlign w:val="center"/>
          </w:tcPr>
          <w:p w:rsidR="004D2B13" w:rsidRPr="0093639D" w:rsidRDefault="004D2B13" w:rsidP="00E93998">
            <w:pPr>
              <w:rPr>
                <w:rFonts w:ascii="Times New Roman" w:eastAsia="Times New Roman" w:hAnsi="Times New Roman" w:cs="Times New Roman"/>
                <w:b/>
                <w:color w:val="00CC00"/>
                <w:spacing w:val="0"/>
                <w:szCs w:val="22"/>
                <w:lang w:eastAsia="nl-NL"/>
              </w:rPr>
            </w:pPr>
            <w:r w:rsidRPr="0093639D">
              <w:rPr>
                <w:rFonts w:ascii="Times New Roman" w:eastAsia="Times New Roman" w:hAnsi="Times New Roman"/>
                <w:b/>
                <w:noProof/>
                <w:color w:val="00CC00"/>
                <w:szCs w:val="22"/>
                <w:lang w:eastAsia="nl-NL"/>
              </w:rPr>
              <w:drawing>
                <wp:inline distT="0" distB="0" distL="0" distR="0">
                  <wp:extent cx="511381" cy="468000"/>
                  <wp:effectExtent l="19050" t="0" r="2969" b="0"/>
                  <wp:docPr id="4" name="Afbeelding 3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38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4D2B13" w:rsidRPr="00F83C44" w:rsidRDefault="004D2B13" w:rsidP="00E9399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pacing w:val="0"/>
                <w:szCs w:val="22"/>
                <w:lang w:val="en-US" w:eastAsia="nl-NL"/>
              </w:rPr>
            </w:pPr>
            <w:r w:rsidRPr="00F83C44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pacing w:val="0"/>
                <w:szCs w:val="22"/>
                <w:lang w:val="en-US" w:eastAsia="nl-NL"/>
              </w:rPr>
              <w:t>World Sustainability Fund</w:t>
            </w:r>
          </w:p>
          <w:p w:rsidR="004D2B13" w:rsidRPr="004D2B13" w:rsidRDefault="004D2B13" w:rsidP="004D2B1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0"/>
                <w:szCs w:val="22"/>
                <w:lang w:val="en-US" w:eastAsia="nl-NL"/>
              </w:rPr>
            </w:pPr>
            <w:r w:rsidRPr="004D2B13">
              <w:rPr>
                <w:rFonts w:ascii="Times New Roman" w:eastAsia="Times New Roman" w:hAnsi="Times New Roman" w:cs="Times New Roman"/>
                <w:color w:val="000000"/>
                <w:spacing w:val="0"/>
                <w:szCs w:val="22"/>
                <w:lang w:val="en-US" w:eastAsia="nl-NL"/>
              </w:rPr>
              <w:t>WSF advice to The Bureau of UNFF 10:</w:t>
            </w:r>
          </w:p>
          <w:p w:rsidR="004D2B13" w:rsidRPr="004D2B13" w:rsidRDefault="004D2B13" w:rsidP="004D2B13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4D2B13" w:rsidRPr="004D2B13" w:rsidRDefault="004D2B13" w:rsidP="00E9399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8DB3E2" w:themeColor="text2" w:themeTint="66"/>
                <w:spacing w:val="0"/>
                <w:szCs w:val="22"/>
                <w:lang w:val="en-US" w:eastAsia="nl-NL"/>
              </w:rPr>
            </w:pPr>
          </w:p>
        </w:tc>
        <w:tc>
          <w:tcPr>
            <w:tcW w:w="1164" w:type="dxa"/>
            <w:vAlign w:val="center"/>
          </w:tcPr>
          <w:p w:rsidR="004D2B13" w:rsidRPr="0093639D" w:rsidRDefault="004D2B13" w:rsidP="00E93998">
            <w:pPr>
              <w:jc w:val="right"/>
              <w:rPr>
                <w:rFonts w:ascii="Times New Roman" w:eastAsia="Times New Roman" w:hAnsi="Times New Roman" w:cs="Times New Roman"/>
                <w:b/>
                <w:color w:val="00CC00"/>
                <w:spacing w:val="0"/>
                <w:szCs w:val="22"/>
                <w:lang w:eastAsia="nl-NL"/>
              </w:rPr>
            </w:pPr>
            <w:r w:rsidRPr="0093639D">
              <w:rPr>
                <w:rFonts w:ascii="Times New Roman" w:eastAsia="Times New Roman" w:hAnsi="Times New Roman"/>
                <w:b/>
                <w:noProof/>
                <w:color w:val="00CC00"/>
                <w:szCs w:val="22"/>
                <w:lang w:eastAsia="nl-NL"/>
              </w:rPr>
              <w:drawing>
                <wp:inline distT="0" distB="0" distL="0" distR="0">
                  <wp:extent cx="511381" cy="468000"/>
                  <wp:effectExtent l="19050" t="0" r="2969" b="0"/>
                  <wp:docPr id="14" name="Afbeelding 3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38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1F1A" w:rsidRPr="0093639D" w:rsidRDefault="004D2B13" w:rsidP="00EF1F1A">
      <w:pPr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szCs w:val="22"/>
          <w:lang w:eastAsia="nl-NL"/>
        </w:rPr>
        <w:drawing>
          <wp:inline distT="0" distB="0" distL="0" distR="0">
            <wp:extent cx="4220777" cy="2160000"/>
            <wp:effectExtent l="19050" t="0" r="8323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777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F1A" w:rsidRPr="0093639D" w:rsidRDefault="00EF1F1A" w:rsidP="00EF1F1A">
      <w:pPr>
        <w:rPr>
          <w:rFonts w:ascii="Times New Roman" w:hAnsi="Times New Roman" w:cs="Times New Roman"/>
          <w:szCs w:val="22"/>
        </w:rPr>
      </w:pPr>
    </w:p>
    <w:tbl>
      <w:tblPr>
        <w:tblStyle w:val="Tabelraster"/>
        <w:tblW w:w="0" w:type="auto"/>
        <w:tblLook w:val="04A0"/>
      </w:tblPr>
      <w:tblGrid>
        <w:gridCol w:w="9212"/>
      </w:tblGrid>
      <w:tr w:rsidR="00EF1F1A" w:rsidRPr="00EF1F1A" w:rsidTr="00E93998">
        <w:tc>
          <w:tcPr>
            <w:tcW w:w="9212" w:type="dxa"/>
          </w:tcPr>
          <w:p w:rsidR="00EF1F1A" w:rsidRPr="0093639D" w:rsidRDefault="00EF1F1A" w:rsidP="00E93998">
            <w:pPr>
              <w:rPr>
                <w:rFonts w:ascii="Times New Roman" w:eastAsia="Times New Roman" w:hAnsi="Times New Roman" w:cs="Times New Roman"/>
                <w:color w:val="000000"/>
                <w:spacing w:val="0"/>
                <w:szCs w:val="22"/>
                <w:lang w:eastAsia="nl-NL"/>
              </w:rPr>
            </w:pPr>
          </w:p>
          <w:p w:rsidR="00EF1F1A" w:rsidRPr="00EF1F1A" w:rsidRDefault="00EF1F1A" w:rsidP="00E93998">
            <w:pPr>
              <w:rPr>
                <w:rFonts w:ascii="Times New Roman" w:eastAsia="Times New Roman" w:hAnsi="Times New Roman" w:cs="Times New Roman"/>
                <w:color w:val="000000"/>
                <w:spacing w:val="0"/>
                <w:szCs w:val="22"/>
                <w:lang w:val="en-US" w:eastAsia="nl-NL"/>
              </w:rPr>
            </w:pPr>
            <w:r w:rsidRPr="00EF1F1A">
              <w:rPr>
                <w:rFonts w:ascii="Times New Roman" w:eastAsia="Times New Roman" w:hAnsi="Times New Roman" w:cs="Times New Roman"/>
                <w:color w:val="000000"/>
                <w:spacing w:val="0"/>
                <w:szCs w:val="22"/>
                <w:lang w:val="en-US" w:eastAsia="nl-NL"/>
              </w:rPr>
              <w:t xml:space="preserve">Up front of Your Istanbul Conference of April 8-19 we like to honor You with our Meta Calculations for the restoration of 150 </w:t>
            </w:r>
            <w:proofErr w:type="spellStart"/>
            <w:r w:rsidRPr="00EF1F1A">
              <w:rPr>
                <w:rFonts w:ascii="Times New Roman" w:eastAsia="Times New Roman" w:hAnsi="Times New Roman" w:cs="Times New Roman"/>
                <w:color w:val="000000"/>
                <w:spacing w:val="0"/>
                <w:szCs w:val="22"/>
                <w:lang w:val="en-US" w:eastAsia="nl-NL"/>
              </w:rPr>
              <w:t>mio</w:t>
            </w:r>
            <w:proofErr w:type="spellEnd"/>
            <w:r w:rsidRPr="00EF1F1A">
              <w:rPr>
                <w:rFonts w:ascii="Times New Roman" w:eastAsia="Times New Roman" w:hAnsi="Times New Roman" w:cs="Times New Roman"/>
                <w:color w:val="000000"/>
                <w:spacing w:val="0"/>
                <w:szCs w:val="22"/>
                <w:lang w:val="en-US" w:eastAsia="nl-NL"/>
              </w:rPr>
              <w:t xml:space="preserve"> ha degraded land (global level):</w:t>
            </w:r>
          </w:p>
          <w:p w:rsidR="00EF1F1A" w:rsidRPr="00EF1F1A" w:rsidRDefault="00EF1F1A" w:rsidP="00E93998">
            <w:pPr>
              <w:rPr>
                <w:rFonts w:ascii="Times New Roman" w:eastAsia="Times New Roman" w:hAnsi="Times New Roman" w:cs="Times New Roman"/>
                <w:color w:val="000000"/>
                <w:spacing w:val="0"/>
                <w:szCs w:val="22"/>
                <w:lang w:val="en-US" w:eastAsia="nl-NL"/>
              </w:rPr>
            </w:pPr>
          </w:p>
          <w:p w:rsidR="00EF1F1A" w:rsidRPr="00EF1F1A" w:rsidRDefault="00EF1F1A" w:rsidP="00E93998">
            <w:pPr>
              <w:rPr>
                <w:rFonts w:ascii="Times New Roman" w:eastAsia="Times New Roman" w:hAnsi="Times New Roman" w:cs="Times New Roman"/>
                <w:color w:val="000000"/>
                <w:spacing w:val="0"/>
                <w:szCs w:val="22"/>
                <w:lang w:val="en-US" w:eastAsia="nl-NL"/>
              </w:rPr>
            </w:pPr>
            <w:r w:rsidRPr="00EF1F1A">
              <w:rPr>
                <w:rFonts w:ascii="Times New Roman" w:eastAsia="Times New Roman" w:hAnsi="Times New Roman" w:cs="Times New Roman"/>
                <w:color w:val="000000"/>
                <w:spacing w:val="0"/>
                <w:szCs w:val="22"/>
                <w:lang w:val="en-US" w:eastAsia="nl-NL"/>
              </w:rPr>
              <w:t>- At an average project size of 10.000 ha, 15.000 projects are needed. With 200 countries this means 75 projects per country;</w:t>
            </w:r>
          </w:p>
          <w:p w:rsidR="00EF1F1A" w:rsidRPr="00EF1F1A" w:rsidRDefault="00EF1F1A" w:rsidP="00E93998">
            <w:pPr>
              <w:rPr>
                <w:rFonts w:ascii="Times New Roman" w:eastAsia="Times New Roman" w:hAnsi="Times New Roman" w:cs="Times New Roman"/>
                <w:color w:val="000000"/>
                <w:spacing w:val="0"/>
                <w:szCs w:val="22"/>
                <w:lang w:val="en-US" w:eastAsia="nl-NL"/>
              </w:rPr>
            </w:pPr>
          </w:p>
          <w:p w:rsidR="00EF1F1A" w:rsidRPr="00EF1F1A" w:rsidRDefault="00EF1F1A" w:rsidP="00E93998">
            <w:pPr>
              <w:rPr>
                <w:rFonts w:ascii="Times New Roman" w:eastAsia="Times New Roman" w:hAnsi="Times New Roman" w:cs="Times New Roman"/>
                <w:color w:val="000000"/>
                <w:spacing w:val="0"/>
                <w:szCs w:val="22"/>
                <w:lang w:val="en-US" w:eastAsia="nl-NL"/>
              </w:rPr>
            </w:pPr>
            <w:r w:rsidRPr="00EF1F1A">
              <w:rPr>
                <w:rFonts w:ascii="Times New Roman" w:eastAsia="Times New Roman" w:hAnsi="Times New Roman" w:cs="Times New Roman"/>
                <w:color w:val="000000"/>
                <w:spacing w:val="0"/>
                <w:szCs w:val="22"/>
                <w:lang w:val="en-US" w:eastAsia="nl-NL"/>
              </w:rPr>
              <w:t xml:space="preserve">- </w:t>
            </w:r>
            <w:proofErr w:type="spellStart"/>
            <w:r w:rsidRPr="00EF1F1A">
              <w:rPr>
                <w:rFonts w:ascii="Times New Roman" w:eastAsia="Times New Roman" w:hAnsi="Times New Roman" w:cs="Times New Roman"/>
                <w:color w:val="000000"/>
                <w:spacing w:val="0"/>
                <w:szCs w:val="22"/>
                <w:lang w:val="en-US" w:eastAsia="nl-NL"/>
              </w:rPr>
              <w:t>Overal</w:t>
            </w:r>
            <w:proofErr w:type="spellEnd"/>
            <w:r w:rsidRPr="00EF1F1A">
              <w:rPr>
                <w:rFonts w:ascii="Times New Roman" w:eastAsia="Times New Roman" w:hAnsi="Times New Roman" w:cs="Times New Roman"/>
                <w:color w:val="000000"/>
                <w:spacing w:val="0"/>
                <w:szCs w:val="22"/>
                <w:lang w:val="en-US" w:eastAsia="nl-NL"/>
              </w:rPr>
              <w:t xml:space="preserve"> 150 million ha - indicative numbers:</w:t>
            </w:r>
          </w:p>
          <w:p w:rsidR="00EF1F1A" w:rsidRPr="00EF1F1A" w:rsidRDefault="00EF1F1A" w:rsidP="00E93998">
            <w:pPr>
              <w:rPr>
                <w:rFonts w:ascii="Times New Roman" w:eastAsia="Times New Roman" w:hAnsi="Times New Roman" w:cs="Times New Roman"/>
                <w:color w:val="000000"/>
                <w:spacing w:val="0"/>
                <w:szCs w:val="22"/>
                <w:lang w:val="en-US" w:eastAsia="nl-NL"/>
              </w:rPr>
            </w:pPr>
            <w:r w:rsidRPr="00EF1F1A">
              <w:rPr>
                <w:rFonts w:ascii="Times New Roman" w:eastAsia="Times New Roman" w:hAnsi="Times New Roman" w:cs="Times New Roman"/>
                <w:color w:val="000000"/>
                <w:spacing w:val="0"/>
                <w:szCs w:val="22"/>
                <w:lang w:val="en-US" w:eastAsia="nl-NL"/>
              </w:rPr>
              <w:t>- Investment $ 750 billion;</w:t>
            </w:r>
          </w:p>
          <w:p w:rsidR="00EF1F1A" w:rsidRPr="00EF1F1A" w:rsidRDefault="00EF1F1A" w:rsidP="00E93998">
            <w:pPr>
              <w:rPr>
                <w:rFonts w:ascii="Times New Roman" w:eastAsia="Times New Roman" w:hAnsi="Times New Roman" w:cs="Times New Roman"/>
                <w:color w:val="000000"/>
                <w:spacing w:val="0"/>
                <w:szCs w:val="22"/>
                <w:lang w:val="en-US" w:eastAsia="nl-NL"/>
              </w:rPr>
            </w:pPr>
            <w:r w:rsidRPr="00EF1F1A">
              <w:rPr>
                <w:rFonts w:ascii="Times New Roman" w:eastAsia="Times New Roman" w:hAnsi="Times New Roman" w:cs="Times New Roman"/>
                <w:color w:val="000000"/>
                <w:spacing w:val="0"/>
                <w:szCs w:val="22"/>
                <w:lang w:val="en-US" w:eastAsia="nl-NL"/>
              </w:rPr>
              <w:t xml:space="preserve">- Net CO2 </w:t>
            </w:r>
            <w:proofErr w:type="spellStart"/>
            <w:r w:rsidRPr="00EF1F1A">
              <w:rPr>
                <w:rFonts w:ascii="Times New Roman" w:eastAsia="Times New Roman" w:hAnsi="Times New Roman" w:cs="Times New Roman"/>
                <w:color w:val="000000"/>
                <w:spacing w:val="0"/>
                <w:szCs w:val="22"/>
                <w:lang w:val="en-US" w:eastAsia="nl-NL"/>
              </w:rPr>
              <w:t>sequentering</w:t>
            </w:r>
            <w:proofErr w:type="spellEnd"/>
            <w:r w:rsidRPr="00EF1F1A">
              <w:rPr>
                <w:rFonts w:ascii="Times New Roman" w:eastAsia="Times New Roman" w:hAnsi="Times New Roman" w:cs="Times New Roman"/>
                <w:color w:val="000000"/>
                <w:spacing w:val="0"/>
                <w:szCs w:val="22"/>
                <w:lang w:val="en-US" w:eastAsia="nl-NL"/>
              </w:rPr>
              <w:t xml:space="preserve"> 100 till 150 million </w:t>
            </w:r>
            <w:proofErr w:type="spellStart"/>
            <w:r w:rsidRPr="00EF1F1A">
              <w:rPr>
                <w:rFonts w:ascii="Times New Roman" w:eastAsia="Times New Roman" w:hAnsi="Times New Roman" w:cs="Times New Roman"/>
                <w:color w:val="000000"/>
                <w:spacing w:val="0"/>
                <w:szCs w:val="22"/>
                <w:lang w:val="en-US" w:eastAsia="nl-NL"/>
              </w:rPr>
              <w:t>tonne</w:t>
            </w:r>
            <w:proofErr w:type="spellEnd"/>
            <w:r w:rsidRPr="00EF1F1A">
              <w:rPr>
                <w:rFonts w:ascii="Times New Roman" w:eastAsia="Times New Roman" w:hAnsi="Times New Roman" w:cs="Times New Roman"/>
                <w:color w:val="000000"/>
                <w:spacing w:val="0"/>
                <w:szCs w:val="22"/>
                <w:lang w:val="en-US" w:eastAsia="nl-NL"/>
              </w:rPr>
              <w:t>;</w:t>
            </w:r>
          </w:p>
          <w:p w:rsidR="00EF1F1A" w:rsidRPr="00EF1F1A" w:rsidRDefault="00EF1F1A" w:rsidP="00E93998">
            <w:pPr>
              <w:rPr>
                <w:rFonts w:ascii="Times New Roman" w:eastAsia="Times New Roman" w:hAnsi="Times New Roman" w:cs="Times New Roman"/>
                <w:color w:val="000000"/>
                <w:spacing w:val="0"/>
                <w:szCs w:val="22"/>
                <w:lang w:val="en-US" w:eastAsia="nl-NL"/>
              </w:rPr>
            </w:pPr>
            <w:r w:rsidRPr="00EF1F1A">
              <w:rPr>
                <w:rFonts w:ascii="Times New Roman" w:eastAsia="Times New Roman" w:hAnsi="Times New Roman" w:cs="Times New Roman"/>
                <w:color w:val="000000"/>
                <w:spacing w:val="0"/>
                <w:szCs w:val="22"/>
                <w:lang w:val="en-US" w:eastAsia="nl-NL"/>
              </w:rPr>
              <w:t>- Revenue Break Even Point over 20 years at 8% net result;</w:t>
            </w:r>
            <w:r w:rsidRPr="00EF1F1A">
              <w:rPr>
                <w:rFonts w:ascii="Times New Roman" w:eastAsia="Times New Roman" w:hAnsi="Times New Roman" w:cs="Times New Roman"/>
                <w:color w:val="000000"/>
                <w:spacing w:val="0"/>
                <w:szCs w:val="22"/>
                <w:lang w:val="en-US" w:eastAsia="nl-NL"/>
              </w:rPr>
              <w:tab/>
            </w:r>
          </w:p>
          <w:p w:rsidR="00EF1F1A" w:rsidRPr="00EF1F1A" w:rsidRDefault="00EF1F1A" w:rsidP="00E93998">
            <w:pPr>
              <w:rPr>
                <w:rFonts w:ascii="Times New Roman" w:eastAsia="Times New Roman" w:hAnsi="Times New Roman" w:cs="Times New Roman"/>
                <w:color w:val="000000"/>
                <w:spacing w:val="0"/>
                <w:szCs w:val="22"/>
                <w:lang w:val="en-US" w:eastAsia="nl-NL"/>
              </w:rPr>
            </w:pPr>
            <w:r w:rsidRPr="00EF1F1A">
              <w:rPr>
                <w:rFonts w:ascii="Times New Roman" w:eastAsia="Times New Roman" w:hAnsi="Times New Roman" w:cs="Times New Roman"/>
                <w:color w:val="000000"/>
                <w:spacing w:val="0"/>
                <w:szCs w:val="22"/>
                <w:lang w:val="en-US" w:eastAsia="nl-NL"/>
              </w:rPr>
              <w:t>- At 21% net result $ 2.185 billion revenue, exclusive growth of land value;</w:t>
            </w:r>
          </w:p>
          <w:p w:rsidR="00EF1F1A" w:rsidRPr="00EF1F1A" w:rsidRDefault="00EF1F1A" w:rsidP="00E93998">
            <w:pPr>
              <w:rPr>
                <w:rFonts w:ascii="Times New Roman" w:eastAsia="Times New Roman" w:hAnsi="Times New Roman" w:cs="Times New Roman"/>
                <w:color w:val="000000"/>
                <w:spacing w:val="0"/>
                <w:szCs w:val="22"/>
                <w:lang w:val="en-US" w:eastAsia="nl-NL"/>
              </w:rPr>
            </w:pPr>
            <w:r w:rsidRPr="00EF1F1A">
              <w:rPr>
                <w:rFonts w:ascii="Times New Roman" w:eastAsia="Times New Roman" w:hAnsi="Times New Roman" w:cs="Times New Roman"/>
                <w:color w:val="000000"/>
                <w:spacing w:val="0"/>
                <w:szCs w:val="22"/>
                <w:lang w:val="en-US" w:eastAsia="nl-NL"/>
              </w:rPr>
              <w:t> - Yearly up to 420 billion liters of crude biomass oil production at BEP;</w:t>
            </w:r>
          </w:p>
          <w:p w:rsidR="00EF1F1A" w:rsidRPr="00EF1F1A" w:rsidRDefault="00EF1F1A" w:rsidP="00E93998">
            <w:pPr>
              <w:rPr>
                <w:rFonts w:ascii="Times New Roman" w:eastAsia="Times New Roman" w:hAnsi="Times New Roman" w:cs="Times New Roman"/>
                <w:color w:val="000000"/>
                <w:spacing w:val="0"/>
                <w:szCs w:val="22"/>
                <w:lang w:val="en-US" w:eastAsia="nl-NL"/>
              </w:rPr>
            </w:pPr>
            <w:r w:rsidRPr="00EF1F1A">
              <w:rPr>
                <w:rFonts w:ascii="Times New Roman" w:eastAsia="Times New Roman" w:hAnsi="Times New Roman" w:cs="Times New Roman"/>
                <w:color w:val="000000"/>
                <w:spacing w:val="0"/>
                <w:szCs w:val="22"/>
                <w:lang w:val="en-US" w:eastAsia="nl-NL"/>
              </w:rPr>
              <w:t>- At 2,5% $ 187 billion interest income for loan institutes;</w:t>
            </w:r>
          </w:p>
          <w:p w:rsidR="00EF1F1A" w:rsidRPr="00EF1F1A" w:rsidRDefault="00EF1F1A" w:rsidP="00E93998">
            <w:pPr>
              <w:rPr>
                <w:rFonts w:ascii="Times New Roman" w:eastAsia="Times New Roman" w:hAnsi="Times New Roman" w:cs="Times New Roman"/>
                <w:color w:val="000000"/>
                <w:spacing w:val="0"/>
                <w:szCs w:val="22"/>
                <w:lang w:val="en-US" w:eastAsia="nl-NL"/>
              </w:rPr>
            </w:pPr>
            <w:r w:rsidRPr="00EF1F1A">
              <w:rPr>
                <w:rFonts w:ascii="Times New Roman" w:eastAsia="Times New Roman" w:hAnsi="Times New Roman" w:cs="Times New Roman"/>
                <w:color w:val="000000"/>
                <w:spacing w:val="0"/>
                <w:szCs w:val="22"/>
                <w:lang w:val="en-US" w:eastAsia="nl-NL"/>
              </w:rPr>
              <w:t>- Positive results on global CO2, climate, resources, labor, floods, landslides and droughts;</w:t>
            </w:r>
          </w:p>
          <w:p w:rsidR="00EF1F1A" w:rsidRPr="00EF1F1A" w:rsidRDefault="00EF1F1A" w:rsidP="00E93998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</w:tbl>
    <w:p w:rsidR="00EF1F1A" w:rsidRPr="004D2B13" w:rsidRDefault="004D2B13" w:rsidP="00EF1F1A">
      <w:pPr>
        <w:rPr>
          <w:rFonts w:ascii="Times New Roman" w:hAnsi="Times New Roman" w:cs="Times New Roman"/>
          <w:szCs w:val="22"/>
          <w:lang w:val="en-US"/>
        </w:rPr>
      </w:pPr>
      <w:r w:rsidRPr="004D2B13">
        <w:rPr>
          <w:rFonts w:ascii="Times New Roman" w:hAnsi="Times New Roman" w:cs="Times New Roman"/>
          <w:szCs w:val="22"/>
          <w:lang w:val="en-US"/>
        </w:rPr>
        <w:t>See:</w:t>
      </w:r>
      <w:r w:rsidR="00EF1F1A" w:rsidRPr="004D2B13">
        <w:rPr>
          <w:rFonts w:ascii="Times New Roman" w:hAnsi="Times New Roman" w:cs="Times New Roman"/>
          <w:szCs w:val="22"/>
          <w:lang w:val="en-US"/>
        </w:rPr>
        <w:t xml:space="preserve"> </w:t>
      </w:r>
      <w:hyperlink r:id="rId6" w:history="1">
        <w:r w:rsidR="00EF1F1A" w:rsidRPr="004D2B13">
          <w:rPr>
            <w:rStyle w:val="Hyperlink"/>
            <w:rFonts w:ascii="Times New Roman" w:hAnsi="Times New Roman" w:cs="Times New Roman"/>
            <w:szCs w:val="22"/>
            <w:lang w:val="en-US"/>
          </w:rPr>
          <w:t>http://www.un.org/esa/forests/session.html</w:t>
        </w:r>
      </w:hyperlink>
      <w:r w:rsidRPr="004D2B13">
        <w:rPr>
          <w:rFonts w:ascii="Times New Roman" w:hAnsi="Times New Roman" w:cs="Times New Roman"/>
          <w:szCs w:val="22"/>
          <w:lang w:val="en-US"/>
        </w:rPr>
        <w:t xml:space="preserve"> and</w:t>
      </w:r>
    </w:p>
    <w:p w:rsidR="00EF1F1A" w:rsidRPr="0093639D" w:rsidRDefault="00EF1F1A" w:rsidP="00EF1F1A">
      <w:pPr>
        <w:rPr>
          <w:rFonts w:ascii="Times New Roman" w:hAnsi="Times New Roman" w:cs="Times New Roman"/>
          <w:szCs w:val="22"/>
        </w:rPr>
      </w:pPr>
      <w:hyperlink r:id="rId7" w:history="1">
        <w:r w:rsidRPr="0093639D">
          <w:rPr>
            <w:rStyle w:val="Hyperlink"/>
            <w:rFonts w:ascii="Times New Roman" w:hAnsi="Times New Roman" w:cs="Times New Roman"/>
            <w:szCs w:val="22"/>
          </w:rPr>
          <w:t>http://webtv.un.org/watch/plenary-un-forum-on-forests-10th-session/2290241082001/</w:t>
        </w:r>
      </w:hyperlink>
    </w:p>
    <w:p w:rsidR="00EF1F1A" w:rsidRPr="0093639D" w:rsidRDefault="00EF1F1A" w:rsidP="00EF1F1A">
      <w:pPr>
        <w:rPr>
          <w:rFonts w:ascii="Times New Roman" w:hAnsi="Times New Roman" w:cs="Times New Roman"/>
          <w:szCs w:val="22"/>
        </w:rPr>
      </w:pPr>
    </w:p>
    <w:p w:rsidR="00EF1F1A" w:rsidRPr="0093639D" w:rsidRDefault="00EF1F1A" w:rsidP="00EF1F1A">
      <w:pPr>
        <w:jc w:val="center"/>
        <w:rPr>
          <w:rFonts w:ascii="Times New Roman" w:eastAsia="Times New Roman" w:hAnsi="Times New Roman" w:cs="Times New Roman"/>
          <w:color w:val="000000"/>
          <w:spacing w:val="0"/>
          <w:szCs w:val="22"/>
          <w:lang w:eastAsia="nl-NL"/>
        </w:rPr>
      </w:pPr>
      <w:r w:rsidRPr="0093639D">
        <w:rPr>
          <w:rFonts w:ascii="Times New Roman" w:eastAsia="Times New Roman" w:hAnsi="Times New Roman" w:cs="Times New Roman"/>
          <w:noProof/>
          <w:color w:val="000000"/>
          <w:spacing w:val="0"/>
          <w:szCs w:val="22"/>
          <w:lang w:eastAsia="nl-NL"/>
        </w:rPr>
        <w:drawing>
          <wp:inline distT="0" distB="0" distL="0" distR="0">
            <wp:extent cx="4434448" cy="2520000"/>
            <wp:effectExtent l="19050" t="0" r="4202" b="0"/>
            <wp:docPr id="8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448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F1A" w:rsidRPr="0093639D" w:rsidRDefault="00EF1F1A" w:rsidP="00EF1F1A">
      <w:pPr>
        <w:jc w:val="center"/>
        <w:rPr>
          <w:rFonts w:ascii="Times New Roman" w:eastAsia="Times New Roman" w:hAnsi="Times New Roman" w:cs="Times New Roman"/>
          <w:color w:val="000000"/>
          <w:spacing w:val="0"/>
          <w:szCs w:val="22"/>
          <w:lang w:eastAsia="nl-NL"/>
        </w:rPr>
      </w:pPr>
    </w:p>
    <w:p w:rsidR="00EF1F1A" w:rsidRDefault="00EF1F1A">
      <w:r w:rsidRPr="0093639D">
        <w:rPr>
          <w:rFonts w:ascii="Times New Roman" w:eastAsia="Times New Roman" w:hAnsi="Times New Roman" w:cs="Times New Roman"/>
          <w:color w:val="000000"/>
          <w:spacing w:val="0"/>
          <w:szCs w:val="22"/>
          <w:lang w:eastAsia="nl-NL"/>
        </w:rPr>
        <w:t xml:space="preserve">Met John Liu werkt onze Reinier Bosman aan herbebossing van gedegradeerd land in Rwanda en potentieel andere landen, zie ook </w:t>
      </w:r>
      <w:hyperlink r:id="rId9" w:history="1">
        <w:r w:rsidRPr="0093639D">
          <w:rPr>
            <w:rStyle w:val="Hyperlink"/>
            <w:rFonts w:ascii="Times New Roman" w:hAnsi="Times New Roman" w:cs="Times New Roman"/>
            <w:szCs w:val="22"/>
          </w:rPr>
          <w:t>http://www.youtube.com/watch?v=YBLZmwlPa8A</w:t>
        </w:r>
      </w:hyperlink>
      <w:r w:rsidRPr="0093639D">
        <w:rPr>
          <w:rFonts w:ascii="Times New Roman" w:hAnsi="Times New Roman" w:cs="Times New Roman"/>
          <w:szCs w:val="22"/>
        </w:rPr>
        <w:t xml:space="preserve"> en </w:t>
      </w:r>
      <w:hyperlink r:id="rId10" w:anchor="/allStories" w:history="1">
        <w:r w:rsidRPr="0093639D">
          <w:rPr>
            <w:rStyle w:val="Hyperlink"/>
            <w:rFonts w:ascii="Times New Roman" w:hAnsi="Times New Roman" w:cs="Times New Roman"/>
            <w:szCs w:val="22"/>
          </w:rPr>
          <w:t>http://www.whatifwechange.org/index.php#/allStories</w:t>
        </w:r>
      </w:hyperlink>
      <w:r w:rsidRPr="0093639D">
        <w:rPr>
          <w:rFonts w:ascii="Times New Roman" w:hAnsi="Times New Roman" w:cs="Times New Roman"/>
          <w:szCs w:val="22"/>
        </w:rPr>
        <w:t xml:space="preserve">. </w:t>
      </w:r>
    </w:p>
    <w:sectPr w:rsidR="00EF1F1A" w:rsidSect="004D2B1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revisionView w:inkAnnotations="0"/>
  <w:defaultTabStop w:val="708"/>
  <w:hyphenationZone w:val="425"/>
  <w:drawingGridHorizontalSpacing w:val="115"/>
  <w:displayHorizontalDrawingGridEvery w:val="2"/>
  <w:displayVerticalDrawingGridEvery w:val="2"/>
  <w:characterSpacingControl w:val="doNotCompress"/>
  <w:compat/>
  <w:rsids>
    <w:rsidRoot w:val="00EF1F1A"/>
    <w:rsid w:val="001F24CE"/>
    <w:rsid w:val="00331F6B"/>
    <w:rsid w:val="003D4F97"/>
    <w:rsid w:val="00443DA9"/>
    <w:rsid w:val="00481C16"/>
    <w:rsid w:val="00496050"/>
    <w:rsid w:val="004B69B5"/>
    <w:rsid w:val="004D2B13"/>
    <w:rsid w:val="00550B6A"/>
    <w:rsid w:val="00701D4A"/>
    <w:rsid w:val="00856619"/>
    <w:rsid w:val="008C1EF9"/>
    <w:rsid w:val="009E51B2"/>
    <w:rsid w:val="00AE04A5"/>
    <w:rsid w:val="00C96D3A"/>
    <w:rsid w:val="00EF1F1A"/>
    <w:rsid w:val="00EF4C6B"/>
    <w:rsid w:val="00F12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color w:val="333333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F1F1A"/>
    <w:rPr>
      <w:rFonts w:ascii="Arial" w:hAnsi="Arial" w:cs="Arial"/>
      <w:color w:val="000000" w:themeColor="text1"/>
      <w:spacing w:val="10"/>
      <w:sz w:val="22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F1F1A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F1F1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F1F1A"/>
    <w:rPr>
      <w:rFonts w:ascii="Tahoma" w:hAnsi="Tahoma" w:cs="Tahoma"/>
      <w:color w:val="000000" w:themeColor="text1"/>
      <w:spacing w:val="10"/>
      <w:sz w:val="16"/>
      <w:szCs w:val="16"/>
    </w:rPr>
  </w:style>
  <w:style w:type="table" w:styleId="Tabelraster">
    <w:name w:val="Table Grid"/>
    <w:basedOn w:val="Standaardtabel"/>
    <w:uiPriority w:val="59"/>
    <w:rsid w:val="00EF1F1A"/>
    <w:rPr>
      <w:rFonts w:ascii="Arial" w:hAnsi="Arial" w:cs="Arial"/>
      <w:color w:val="000000" w:themeColor="text1"/>
      <w:spacing w:val="10"/>
      <w:sz w:val="22"/>
      <w:szCs w:val="17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webtv.un.org/watch/plenary-un-forum-on-forests-10th-session/2290241082001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.org/esa/forests/session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whatifwechange.org/index.php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youtube.com/watch?v=YBLZmwlPa8A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Emile van Essen</dc:creator>
  <cp:lastModifiedBy>Emile van Essen</cp:lastModifiedBy>
  <cp:revision>1</cp:revision>
  <dcterms:created xsi:type="dcterms:W3CDTF">2014-04-26T15:35:00Z</dcterms:created>
  <dcterms:modified xsi:type="dcterms:W3CDTF">2014-04-26T16:15:00Z</dcterms:modified>
</cp:coreProperties>
</file>